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B09" w:rsidRPr="009D2C51" w:rsidRDefault="00B07267" w:rsidP="00492FCB">
      <w:pPr>
        <w:jc w:val="both"/>
        <w:rPr>
          <w:b/>
          <w:sz w:val="24"/>
          <w:szCs w:val="24"/>
          <w:u w:val="single"/>
        </w:rPr>
      </w:pPr>
      <w:r w:rsidRPr="009D2C51">
        <w:rPr>
          <w:b/>
          <w:sz w:val="24"/>
          <w:szCs w:val="24"/>
          <w:u w:val="single"/>
        </w:rPr>
        <w:t>Organisation behaviour – Personality</w:t>
      </w:r>
    </w:p>
    <w:p w:rsidR="00492FCB" w:rsidRPr="009D2C51" w:rsidRDefault="000433E8" w:rsidP="00492FCB">
      <w:pPr>
        <w:jc w:val="both"/>
        <w:rPr>
          <w:sz w:val="24"/>
          <w:szCs w:val="24"/>
          <w:lang w:val="en"/>
        </w:rPr>
      </w:pPr>
      <w:r w:rsidRPr="009D2C51">
        <w:rPr>
          <w:sz w:val="24"/>
          <w:szCs w:val="24"/>
          <w:lang w:val="en"/>
        </w:rPr>
        <w:t xml:space="preserve">Personality concerns consistent patterns of behavior, </w:t>
      </w:r>
      <w:hyperlink r:id="rId5" w:tooltip="Cognition" w:history="1">
        <w:r w:rsidRPr="009D2C51">
          <w:rPr>
            <w:rStyle w:val="Hyperlink"/>
            <w:color w:val="auto"/>
            <w:sz w:val="24"/>
            <w:szCs w:val="24"/>
            <w:u w:val="none"/>
            <w:lang w:val="en"/>
          </w:rPr>
          <w:t>cognition</w:t>
        </w:r>
      </w:hyperlink>
      <w:r w:rsidRPr="009D2C51">
        <w:rPr>
          <w:sz w:val="24"/>
          <w:szCs w:val="24"/>
          <w:lang w:val="en"/>
        </w:rPr>
        <w:t xml:space="preserve">, and </w:t>
      </w:r>
      <w:hyperlink r:id="rId6" w:tooltip="Emotion" w:history="1">
        <w:r w:rsidRPr="009D2C51">
          <w:rPr>
            <w:rStyle w:val="Hyperlink"/>
            <w:color w:val="auto"/>
            <w:sz w:val="24"/>
            <w:szCs w:val="24"/>
            <w:u w:val="none"/>
            <w:lang w:val="en"/>
          </w:rPr>
          <w:t>emotion</w:t>
        </w:r>
      </w:hyperlink>
      <w:r w:rsidRPr="009D2C51">
        <w:rPr>
          <w:sz w:val="24"/>
          <w:szCs w:val="24"/>
          <w:lang w:val="en"/>
        </w:rPr>
        <w:t xml:space="preserve"> in individuals.</w:t>
      </w:r>
      <w:r w:rsidR="001455AA" w:rsidRPr="009D2C51">
        <w:rPr>
          <w:sz w:val="24"/>
          <w:szCs w:val="24"/>
          <w:lang w:val="en"/>
        </w:rPr>
        <w:t xml:space="preserve"> </w:t>
      </w:r>
      <w:r w:rsidRPr="009D2C51">
        <w:rPr>
          <w:sz w:val="24"/>
          <w:szCs w:val="24"/>
          <w:lang w:val="en"/>
        </w:rPr>
        <w:t xml:space="preserve">The study of personality in organizations has </w:t>
      </w:r>
      <w:r w:rsidR="00A34742" w:rsidRPr="009D2C51">
        <w:rPr>
          <w:sz w:val="24"/>
          <w:szCs w:val="24"/>
          <w:lang w:val="en"/>
        </w:rPr>
        <w:t>usually</w:t>
      </w:r>
      <w:r w:rsidRPr="009D2C51">
        <w:rPr>
          <w:sz w:val="24"/>
          <w:szCs w:val="24"/>
          <w:lang w:val="en"/>
        </w:rPr>
        <w:t xml:space="preserve"> focused on the relation of specific traits to employee performance. There has been a particular focus on the </w:t>
      </w:r>
      <w:hyperlink r:id="rId7" w:tooltip="Big Five personality traits" w:history="1">
        <w:r w:rsidRPr="009D2C51">
          <w:rPr>
            <w:rStyle w:val="Hyperlink"/>
            <w:color w:val="auto"/>
            <w:sz w:val="24"/>
            <w:szCs w:val="24"/>
            <w:u w:val="none"/>
            <w:lang w:val="en"/>
          </w:rPr>
          <w:t>Big Five personality traits</w:t>
        </w:r>
      </w:hyperlink>
      <w:r w:rsidRPr="009D2C51">
        <w:rPr>
          <w:sz w:val="24"/>
          <w:szCs w:val="24"/>
          <w:lang w:val="en"/>
        </w:rPr>
        <w:t>,</w:t>
      </w:r>
      <w:r w:rsidR="001455AA" w:rsidRPr="009D2C51">
        <w:rPr>
          <w:sz w:val="24"/>
          <w:szCs w:val="24"/>
          <w:lang w:val="en"/>
        </w:rPr>
        <w:t xml:space="preserve"> </w:t>
      </w:r>
      <w:r w:rsidRPr="009D2C51">
        <w:rPr>
          <w:sz w:val="24"/>
          <w:szCs w:val="24"/>
          <w:lang w:val="en"/>
        </w:rPr>
        <w:t>which refers to five</w:t>
      </w:r>
      <w:r w:rsidR="00A2289F" w:rsidRPr="009D2C51">
        <w:rPr>
          <w:sz w:val="24"/>
          <w:szCs w:val="24"/>
          <w:lang w:val="en"/>
        </w:rPr>
        <w:t xml:space="preserve"> overarching personality traits </w:t>
      </w:r>
      <w:r w:rsidR="00492FCB" w:rsidRPr="009D2C51">
        <w:rPr>
          <w:sz w:val="24"/>
          <w:szCs w:val="24"/>
          <w:lang w:val="en"/>
        </w:rPr>
        <w:t>and described as follows. (</w:t>
      </w:r>
      <w:r w:rsidR="00492FCB" w:rsidRPr="009D2C51">
        <w:rPr>
          <w:rFonts w:cs="Arial"/>
          <w:sz w:val="24"/>
          <w:szCs w:val="24"/>
        </w:rPr>
        <w:t>Migliore, 2011)</w:t>
      </w:r>
    </w:p>
    <w:tbl>
      <w:tblPr>
        <w:tblStyle w:val="TableGrid"/>
        <w:tblW w:w="90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8"/>
        <w:gridCol w:w="6687"/>
      </w:tblGrid>
      <w:tr w:rsidR="00ED4301" w:rsidRPr="009D2C51" w:rsidTr="00ED4301">
        <w:trPr>
          <w:trHeight w:val="131"/>
        </w:trPr>
        <w:tc>
          <w:tcPr>
            <w:tcW w:w="2368" w:type="dxa"/>
          </w:tcPr>
          <w:p w:rsidR="00ED4301" w:rsidRPr="009D2C51" w:rsidRDefault="00ED4301" w:rsidP="00ED4301">
            <w:pPr>
              <w:pStyle w:val="ListParagraph"/>
              <w:numPr>
                <w:ilvl w:val="0"/>
                <w:numId w:val="5"/>
              </w:numPr>
              <w:jc w:val="both"/>
              <w:rPr>
                <w:sz w:val="24"/>
                <w:szCs w:val="24"/>
                <w:lang w:val="en"/>
              </w:rPr>
            </w:pPr>
            <w:r w:rsidRPr="009D2C51">
              <w:rPr>
                <w:sz w:val="24"/>
                <w:szCs w:val="24"/>
                <w:lang w:val="en"/>
              </w:rPr>
              <w:t>Openness</w:t>
            </w:r>
          </w:p>
        </w:tc>
        <w:tc>
          <w:tcPr>
            <w:tcW w:w="6687" w:type="dxa"/>
          </w:tcPr>
          <w:p w:rsidR="00ED4301" w:rsidRPr="009D2C51" w:rsidRDefault="00ED4301" w:rsidP="00ED4301">
            <w:pPr>
              <w:autoSpaceDE w:val="0"/>
              <w:autoSpaceDN w:val="0"/>
              <w:adjustRightInd w:val="0"/>
              <w:jc w:val="both"/>
              <w:rPr>
                <w:sz w:val="24"/>
                <w:szCs w:val="24"/>
                <w:lang w:val="en"/>
              </w:rPr>
            </w:pPr>
            <w:r w:rsidRPr="009D2C51">
              <w:rPr>
                <w:rFonts w:cs="AdvPS405B6"/>
                <w:sz w:val="24"/>
                <w:szCs w:val="24"/>
              </w:rPr>
              <w:t>Intellectually curious, open to new ideas, involves imaginative and creative cognition style</w:t>
            </w:r>
          </w:p>
        </w:tc>
      </w:tr>
      <w:tr w:rsidR="00ED4301" w:rsidRPr="009D2C51" w:rsidTr="00ED4301">
        <w:trPr>
          <w:trHeight w:val="131"/>
        </w:trPr>
        <w:tc>
          <w:tcPr>
            <w:tcW w:w="2368" w:type="dxa"/>
          </w:tcPr>
          <w:p w:rsidR="00ED4301" w:rsidRPr="009D2C51" w:rsidRDefault="00ED4301" w:rsidP="00ED4301">
            <w:pPr>
              <w:pStyle w:val="ListParagraph"/>
              <w:numPr>
                <w:ilvl w:val="0"/>
                <w:numId w:val="5"/>
              </w:numPr>
              <w:jc w:val="both"/>
              <w:rPr>
                <w:sz w:val="24"/>
                <w:szCs w:val="24"/>
                <w:lang w:val="en"/>
              </w:rPr>
            </w:pPr>
            <w:r w:rsidRPr="009D2C51">
              <w:rPr>
                <w:sz w:val="24"/>
                <w:szCs w:val="24"/>
                <w:lang w:val="en"/>
              </w:rPr>
              <w:t>Conscientiousness</w:t>
            </w:r>
          </w:p>
        </w:tc>
        <w:tc>
          <w:tcPr>
            <w:tcW w:w="6687" w:type="dxa"/>
          </w:tcPr>
          <w:p w:rsidR="00ED4301" w:rsidRPr="009D2C51" w:rsidRDefault="00ED4301" w:rsidP="00ED4301">
            <w:pPr>
              <w:jc w:val="both"/>
              <w:rPr>
                <w:sz w:val="24"/>
                <w:szCs w:val="24"/>
                <w:lang w:val="en"/>
              </w:rPr>
            </w:pPr>
            <w:r w:rsidRPr="009D2C51">
              <w:rPr>
                <w:sz w:val="24"/>
                <w:szCs w:val="24"/>
                <w:lang w:val="en"/>
              </w:rPr>
              <w:t>Individuals control, regulate, and direct their impulses, as related to decision-making and action-oriented behaviors.</w:t>
            </w:r>
          </w:p>
        </w:tc>
      </w:tr>
      <w:tr w:rsidR="00ED4301" w:rsidRPr="009D2C51" w:rsidTr="00ED4301">
        <w:trPr>
          <w:trHeight w:val="131"/>
        </w:trPr>
        <w:tc>
          <w:tcPr>
            <w:tcW w:w="2368" w:type="dxa"/>
          </w:tcPr>
          <w:p w:rsidR="00ED4301" w:rsidRPr="009D2C51" w:rsidRDefault="00ED4301" w:rsidP="00ED4301">
            <w:pPr>
              <w:pStyle w:val="ListParagraph"/>
              <w:numPr>
                <w:ilvl w:val="0"/>
                <w:numId w:val="5"/>
              </w:numPr>
              <w:jc w:val="both"/>
              <w:rPr>
                <w:sz w:val="24"/>
                <w:szCs w:val="24"/>
                <w:lang w:val="en"/>
              </w:rPr>
            </w:pPr>
            <w:r w:rsidRPr="009D2C51">
              <w:rPr>
                <w:sz w:val="24"/>
                <w:szCs w:val="24"/>
                <w:lang w:val="en"/>
              </w:rPr>
              <w:t>Extraversion</w:t>
            </w:r>
          </w:p>
        </w:tc>
        <w:tc>
          <w:tcPr>
            <w:tcW w:w="6687" w:type="dxa"/>
          </w:tcPr>
          <w:p w:rsidR="00ED4301" w:rsidRPr="009D2C51" w:rsidRDefault="00ED4301" w:rsidP="00ED4301">
            <w:pPr>
              <w:jc w:val="both"/>
              <w:rPr>
                <w:sz w:val="24"/>
                <w:szCs w:val="24"/>
                <w:lang w:val="en"/>
              </w:rPr>
            </w:pPr>
            <w:r w:rsidRPr="009D2C51">
              <w:rPr>
                <w:sz w:val="24"/>
                <w:szCs w:val="24"/>
                <w:lang w:val="en"/>
              </w:rPr>
              <w:t>Assertive, action oriented, and typifies individuals who enjoy opportunities for excitement, attention drawing, and talking</w:t>
            </w:r>
          </w:p>
        </w:tc>
      </w:tr>
      <w:tr w:rsidR="00ED4301" w:rsidRPr="009D2C51" w:rsidTr="00ED4301">
        <w:trPr>
          <w:trHeight w:val="790"/>
        </w:trPr>
        <w:tc>
          <w:tcPr>
            <w:tcW w:w="2368" w:type="dxa"/>
          </w:tcPr>
          <w:p w:rsidR="00ED4301" w:rsidRPr="009D2C51" w:rsidRDefault="00ED4301" w:rsidP="00ED4301">
            <w:pPr>
              <w:pStyle w:val="ListParagraph"/>
              <w:numPr>
                <w:ilvl w:val="0"/>
                <w:numId w:val="5"/>
              </w:numPr>
              <w:jc w:val="both"/>
              <w:rPr>
                <w:sz w:val="24"/>
                <w:szCs w:val="24"/>
                <w:lang w:val="en"/>
              </w:rPr>
            </w:pPr>
            <w:r w:rsidRPr="009D2C51">
              <w:rPr>
                <w:sz w:val="24"/>
                <w:szCs w:val="24"/>
                <w:lang w:val="en"/>
              </w:rPr>
              <w:t>Agreeableness</w:t>
            </w:r>
          </w:p>
        </w:tc>
        <w:tc>
          <w:tcPr>
            <w:tcW w:w="6687" w:type="dxa"/>
          </w:tcPr>
          <w:p w:rsidR="00ED4301" w:rsidRPr="009D2C51" w:rsidRDefault="00ED4301" w:rsidP="00ED4301">
            <w:pPr>
              <w:autoSpaceDE w:val="0"/>
              <w:autoSpaceDN w:val="0"/>
              <w:adjustRightInd w:val="0"/>
              <w:jc w:val="both"/>
              <w:rPr>
                <w:sz w:val="24"/>
                <w:szCs w:val="24"/>
                <w:lang w:val="en"/>
              </w:rPr>
            </w:pPr>
            <w:r w:rsidRPr="009D2C51">
              <w:rPr>
                <w:rFonts w:cs="AdvPS405B6"/>
                <w:sz w:val="24"/>
                <w:szCs w:val="24"/>
              </w:rPr>
              <w:t>Concern for cooperation and social harmony, and behaviour characteristics include being considerate, friendly, generous, helpful, and willing to compromise one’s own interests for others.</w:t>
            </w:r>
          </w:p>
        </w:tc>
      </w:tr>
      <w:tr w:rsidR="00ED4301" w:rsidRPr="009D2C51" w:rsidTr="00ED4301">
        <w:trPr>
          <w:trHeight w:val="131"/>
        </w:trPr>
        <w:tc>
          <w:tcPr>
            <w:tcW w:w="2368" w:type="dxa"/>
          </w:tcPr>
          <w:p w:rsidR="00ED4301" w:rsidRPr="009D2C51" w:rsidRDefault="00ED4301" w:rsidP="00ED4301">
            <w:pPr>
              <w:pStyle w:val="ListParagraph"/>
              <w:numPr>
                <w:ilvl w:val="0"/>
                <w:numId w:val="5"/>
              </w:numPr>
              <w:jc w:val="both"/>
              <w:rPr>
                <w:sz w:val="24"/>
                <w:szCs w:val="24"/>
                <w:lang w:val="en"/>
              </w:rPr>
            </w:pPr>
            <w:r w:rsidRPr="009D2C51">
              <w:rPr>
                <w:sz w:val="24"/>
                <w:szCs w:val="24"/>
                <w:lang w:val="en"/>
              </w:rPr>
              <w:t xml:space="preserve">Neuroticism </w:t>
            </w:r>
          </w:p>
        </w:tc>
        <w:tc>
          <w:tcPr>
            <w:tcW w:w="6687" w:type="dxa"/>
          </w:tcPr>
          <w:p w:rsidR="00ED4301" w:rsidRPr="009D2C51" w:rsidRDefault="00ED4301" w:rsidP="00ED4301">
            <w:pPr>
              <w:jc w:val="both"/>
              <w:rPr>
                <w:sz w:val="24"/>
                <w:szCs w:val="24"/>
                <w:lang w:val="en"/>
              </w:rPr>
            </w:pPr>
            <w:r w:rsidRPr="009D2C51">
              <w:rPr>
                <w:sz w:val="24"/>
                <w:szCs w:val="24"/>
                <w:lang w:val="en"/>
              </w:rPr>
              <w:t>Excessive worry that causes mental distress, emotional suffering, and an inability to cope with day-to-day life activities.</w:t>
            </w:r>
          </w:p>
        </w:tc>
      </w:tr>
      <w:tr w:rsidR="00ED4301" w:rsidRPr="009D2C51" w:rsidTr="00ED4301">
        <w:trPr>
          <w:trHeight w:val="131"/>
        </w:trPr>
        <w:tc>
          <w:tcPr>
            <w:tcW w:w="2368" w:type="dxa"/>
          </w:tcPr>
          <w:p w:rsidR="00ED4301" w:rsidRPr="009D2C51" w:rsidRDefault="00ED4301" w:rsidP="00ED4301">
            <w:pPr>
              <w:pStyle w:val="ListParagraph"/>
              <w:numPr>
                <w:ilvl w:val="0"/>
                <w:numId w:val="5"/>
              </w:numPr>
              <w:jc w:val="both"/>
              <w:rPr>
                <w:sz w:val="24"/>
                <w:szCs w:val="24"/>
                <w:lang w:val="en"/>
              </w:rPr>
            </w:pPr>
            <w:r w:rsidRPr="009D2C51">
              <w:rPr>
                <w:sz w:val="24"/>
                <w:szCs w:val="24"/>
                <w:lang w:val="en"/>
              </w:rPr>
              <w:t xml:space="preserve">Neuroticism </w:t>
            </w:r>
          </w:p>
        </w:tc>
        <w:tc>
          <w:tcPr>
            <w:tcW w:w="6687" w:type="dxa"/>
          </w:tcPr>
          <w:p w:rsidR="00ED4301" w:rsidRPr="009D2C51" w:rsidRDefault="00ED4301" w:rsidP="00ED4301">
            <w:pPr>
              <w:jc w:val="both"/>
              <w:rPr>
                <w:sz w:val="24"/>
                <w:szCs w:val="24"/>
                <w:lang w:val="en"/>
              </w:rPr>
            </w:pPr>
            <w:r w:rsidRPr="009D2C51">
              <w:rPr>
                <w:sz w:val="24"/>
                <w:szCs w:val="24"/>
                <w:lang w:val="en"/>
              </w:rPr>
              <w:t>Excessive worry that causes mental distress, emotional suffering, and an inability to cope with day-to-day life activities.</w:t>
            </w:r>
          </w:p>
        </w:tc>
      </w:tr>
      <w:tr w:rsidR="00ED4301" w:rsidRPr="009D2C51" w:rsidTr="00ED4301">
        <w:trPr>
          <w:trHeight w:val="131"/>
        </w:trPr>
        <w:tc>
          <w:tcPr>
            <w:tcW w:w="2368" w:type="dxa"/>
          </w:tcPr>
          <w:p w:rsidR="00ED4301" w:rsidRPr="009D2C51" w:rsidRDefault="00ED4301" w:rsidP="00ED4301">
            <w:pPr>
              <w:pStyle w:val="ListParagraph"/>
              <w:numPr>
                <w:ilvl w:val="0"/>
                <w:numId w:val="5"/>
              </w:numPr>
              <w:jc w:val="both"/>
              <w:rPr>
                <w:sz w:val="24"/>
                <w:szCs w:val="24"/>
                <w:lang w:val="en"/>
              </w:rPr>
            </w:pPr>
            <w:r w:rsidRPr="009D2C51">
              <w:rPr>
                <w:sz w:val="24"/>
                <w:szCs w:val="24"/>
                <w:lang w:val="en"/>
              </w:rPr>
              <w:t>Openness</w:t>
            </w:r>
          </w:p>
        </w:tc>
        <w:tc>
          <w:tcPr>
            <w:tcW w:w="6687" w:type="dxa"/>
          </w:tcPr>
          <w:p w:rsidR="00ED4301" w:rsidRPr="009D2C51" w:rsidRDefault="00ED4301" w:rsidP="00ED4301">
            <w:pPr>
              <w:autoSpaceDE w:val="0"/>
              <w:autoSpaceDN w:val="0"/>
              <w:adjustRightInd w:val="0"/>
              <w:jc w:val="both"/>
              <w:rPr>
                <w:sz w:val="24"/>
                <w:szCs w:val="24"/>
                <w:lang w:val="en"/>
              </w:rPr>
            </w:pPr>
            <w:r w:rsidRPr="009D2C51">
              <w:rPr>
                <w:rFonts w:cs="AdvPS405B6"/>
                <w:sz w:val="24"/>
                <w:szCs w:val="24"/>
              </w:rPr>
              <w:t>Intellectually curious, open to new ideas, involves imaginative and creative cognition style</w:t>
            </w:r>
          </w:p>
        </w:tc>
      </w:tr>
      <w:tr w:rsidR="00ED4301" w:rsidRPr="009D2C51" w:rsidTr="00ED4301">
        <w:trPr>
          <w:trHeight w:val="67"/>
        </w:trPr>
        <w:tc>
          <w:tcPr>
            <w:tcW w:w="2368" w:type="dxa"/>
          </w:tcPr>
          <w:p w:rsidR="00ED4301" w:rsidRPr="009D2C51" w:rsidRDefault="00ED4301" w:rsidP="00ED4301">
            <w:pPr>
              <w:pStyle w:val="ListParagraph"/>
              <w:ind w:left="360"/>
              <w:jc w:val="both"/>
              <w:rPr>
                <w:sz w:val="24"/>
                <w:szCs w:val="24"/>
                <w:lang w:val="en"/>
              </w:rPr>
            </w:pPr>
          </w:p>
        </w:tc>
        <w:tc>
          <w:tcPr>
            <w:tcW w:w="6687" w:type="dxa"/>
          </w:tcPr>
          <w:p w:rsidR="00ED4301" w:rsidRPr="009D2C51" w:rsidRDefault="00ED4301" w:rsidP="00ED4301">
            <w:pPr>
              <w:autoSpaceDE w:val="0"/>
              <w:autoSpaceDN w:val="0"/>
              <w:adjustRightInd w:val="0"/>
              <w:jc w:val="both"/>
              <w:rPr>
                <w:rFonts w:cs="AdvPS405B6"/>
                <w:sz w:val="24"/>
                <w:szCs w:val="24"/>
              </w:rPr>
            </w:pPr>
          </w:p>
        </w:tc>
      </w:tr>
    </w:tbl>
    <w:p w:rsidR="00440FFB" w:rsidRPr="009D2C51" w:rsidRDefault="00450746" w:rsidP="00492FCB">
      <w:pPr>
        <w:jc w:val="both"/>
        <w:rPr>
          <w:sz w:val="24"/>
          <w:szCs w:val="24"/>
          <w:lang w:val="en"/>
        </w:rPr>
      </w:pPr>
      <w:r w:rsidRPr="009D2C51">
        <w:rPr>
          <w:sz w:val="24"/>
          <w:szCs w:val="24"/>
          <w:lang w:val="en"/>
        </w:rPr>
        <w:t>Study revealed that personality trait are open system that can be influenced by environment at any age. Typically the in</w:t>
      </w:r>
      <w:r w:rsidR="00B1519B" w:rsidRPr="009D2C51">
        <w:rPr>
          <w:sz w:val="24"/>
          <w:szCs w:val="24"/>
          <w:lang w:val="en"/>
        </w:rPr>
        <w:t>fluencing factors are genetic (nature)</w:t>
      </w:r>
      <w:r w:rsidR="000364BD" w:rsidRPr="009D2C51">
        <w:rPr>
          <w:sz w:val="24"/>
          <w:szCs w:val="24"/>
          <w:lang w:val="en"/>
        </w:rPr>
        <w:t xml:space="preserve"> and environmental influence</w:t>
      </w:r>
      <w:r w:rsidR="00B1519B" w:rsidRPr="009D2C51">
        <w:rPr>
          <w:sz w:val="24"/>
          <w:szCs w:val="24"/>
          <w:lang w:val="en"/>
        </w:rPr>
        <w:t xml:space="preserve"> (nurture)</w:t>
      </w:r>
      <w:r w:rsidR="000364BD" w:rsidRPr="009D2C51">
        <w:rPr>
          <w:sz w:val="24"/>
          <w:szCs w:val="24"/>
          <w:lang w:val="en"/>
        </w:rPr>
        <w:t xml:space="preserve">. </w:t>
      </w:r>
    </w:p>
    <w:p w:rsidR="00B1519B" w:rsidRPr="009D2C51" w:rsidRDefault="00706954" w:rsidP="00492FCB">
      <w:pPr>
        <w:jc w:val="both"/>
        <w:rPr>
          <w:sz w:val="24"/>
          <w:szCs w:val="24"/>
          <w:lang w:val="en"/>
        </w:rPr>
      </w:pPr>
      <w:hyperlink r:id="rId8" w:history="1">
        <w:r w:rsidR="00B1519B" w:rsidRPr="009D2C51">
          <w:rPr>
            <w:rStyle w:val="Hyperlink"/>
            <w:sz w:val="24"/>
            <w:szCs w:val="24"/>
            <w:lang w:val="en"/>
          </w:rPr>
          <w:t>http://www.slideshare.net/SeemiJamil/influences-on-personality-7985058</w:t>
        </w:r>
      </w:hyperlink>
    </w:p>
    <w:p w:rsidR="00F859E5" w:rsidRPr="009D2C51" w:rsidRDefault="00F859E5" w:rsidP="00492FCB">
      <w:pPr>
        <w:jc w:val="both"/>
        <w:rPr>
          <w:sz w:val="24"/>
          <w:szCs w:val="24"/>
          <w:lang w:val="en"/>
        </w:rPr>
      </w:pPr>
    </w:p>
    <w:p w:rsidR="00F45E20" w:rsidRPr="009D2C51" w:rsidRDefault="00F45E20" w:rsidP="00492FCB">
      <w:pPr>
        <w:jc w:val="both"/>
        <w:rPr>
          <w:color w:val="333333"/>
          <w:sz w:val="24"/>
          <w:szCs w:val="24"/>
          <w:lang w:val="en"/>
        </w:rPr>
      </w:pPr>
      <w:r w:rsidRPr="009D2C51">
        <w:rPr>
          <w:color w:val="333333"/>
          <w:sz w:val="24"/>
          <w:szCs w:val="24"/>
          <w:lang w:val="en"/>
        </w:rPr>
        <w:t>How does your personality shape your life? Can it dictate whether you are in the right job, make or break your relationship, influence your health and even how long you'll live? The BBC Child of Our Time will tell you more!</w:t>
      </w:r>
    </w:p>
    <w:p w:rsidR="00F45E20" w:rsidRPr="009D2C51" w:rsidRDefault="00F45E20" w:rsidP="00492FCB">
      <w:pPr>
        <w:jc w:val="both"/>
        <w:rPr>
          <w:sz w:val="24"/>
          <w:szCs w:val="24"/>
          <w:lang w:val="en"/>
        </w:rPr>
      </w:pPr>
    </w:p>
    <w:p w:rsidR="00667D56" w:rsidRPr="009D2C51" w:rsidRDefault="006B7D95" w:rsidP="00667D56">
      <w:pPr>
        <w:jc w:val="both"/>
        <w:rPr>
          <w:sz w:val="24"/>
          <w:szCs w:val="24"/>
          <w:lang w:val="en"/>
        </w:rPr>
      </w:pPr>
      <w:r w:rsidRPr="009D2C51">
        <w:rPr>
          <w:sz w:val="24"/>
          <w:szCs w:val="24"/>
          <w:lang w:val="en"/>
        </w:rPr>
        <w:t>Do you know conscientiousness</w:t>
      </w:r>
      <w:r w:rsidR="009D2C51" w:rsidRPr="009D2C51">
        <w:rPr>
          <w:sz w:val="24"/>
          <w:szCs w:val="24"/>
          <w:lang w:val="en"/>
        </w:rPr>
        <w:t xml:space="preserve"> that</w:t>
      </w:r>
      <w:r w:rsidRPr="009D2C51">
        <w:rPr>
          <w:sz w:val="24"/>
          <w:szCs w:val="24"/>
          <w:lang w:val="en"/>
        </w:rPr>
        <w:t xml:space="preserve"> the personality trait that more often predicts success?</w:t>
      </w:r>
      <w:r w:rsidR="00886129" w:rsidRPr="009D2C51">
        <w:rPr>
          <w:sz w:val="24"/>
          <w:szCs w:val="24"/>
          <w:lang w:val="en"/>
        </w:rPr>
        <w:t xml:space="preserve"> (Business Insider 2014). </w:t>
      </w:r>
      <w:r w:rsidRPr="009D2C51">
        <w:rPr>
          <w:sz w:val="24"/>
          <w:szCs w:val="24"/>
          <w:lang w:val="en"/>
        </w:rPr>
        <w:t xml:space="preserve"> </w:t>
      </w:r>
      <w:r w:rsidR="00886129" w:rsidRPr="009D2C51">
        <w:rPr>
          <w:sz w:val="24"/>
          <w:szCs w:val="24"/>
          <w:lang w:val="en"/>
        </w:rPr>
        <w:t xml:space="preserve">Read more about this here: </w:t>
      </w:r>
    </w:p>
    <w:p w:rsidR="00667D56" w:rsidRPr="009D2C51" w:rsidRDefault="00706954" w:rsidP="00492FCB">
      <w:pPr>
        <w:jc w:val="both"/>
        <w:rPr>
          <w:sz w:val="24"/>
          <w:szCs w:val="24"/>
          <w:lang w:val="en"/>
        </w:rPr>
      </w:pPr>
      <w:hyperlink r:id="rId9" w:anchor=".VHlLuPIcQs8" w:history="1">
        <w:r w:rsidR="00886129" w:rsidRPr="009D2C51">
          <w:rPr>
            <w:rStyle w:val="Hyperlink"/>
            <w:sz w:val="24"/>
            <w:szCs w:val="24"/>
            <w:lang w:val="en"/>
          </w:rPr>
          <w:t>http://www.businessinsider.sg/conscientiousness-predicts-success-2014-4/#.VHlLuPIcQs8</w:t>
        </w:r>
      </w:hyperlink>
    </w:p>
    <w:p w:rsidR="00886129" w:rsidRPr="009D2C51" w:rsidRDefault="00886129" w:rsidP="00886129">
      <w:pPr>
        <w:jc w:val="both"/>
        <w:rPr>
          <w:sz w:val="24"/>
          <w:szCs w:val="24"/>
          <w:lang w:val="en"/>
        </w:rPr>
      </w:pPr>
    </w:p>
    <w:p w:rsidR="00886129" w:rsidRPr="009D2C51" w:rsidRDefault="00886129" w:rsidP="00886129">
      <w:pPr>
        <w:jc w:val="both"/>
        <w:rPr>
          <w:sz w:val="24"/>
          <w:szCs w:val="24"/>
          <w:lang w:val="en"/>
        </w:rPr>
      </w:pPr>
      <w:r w:rsidRPr="009D2C51">
        <w:rPr>
          <w:sz w:val="24"/>
          <w:szCs w:val="24"/>
          <w:lang w:val="en"/>
        </w:rPr>
        <w:t xml:space="preserve">“Psychologists also have identified few personality traits that call “dark triad”: Manipulatives, Narcissism and antisocial personality which are well-known for the bad behavior that can caused when dominant in people’s personalities and help people rise through the ranks’” (The Wall Street Journal 2014) Read more about this here : </w:t>
      </w:r>
      <w:hyperlink r:id="rId10" w:history="1">
        <w:r w:rsidRPr="009D2C51">
          <w:rPr>
            <w:rStyle w:val="Hyperlink"/>
            <w:sz w:val="24"/>
            <w:szCs w:val="24"/>
            <w:lang w:val="en"/>
          </w:rPr>
          <w:t>http://online.wsj.com/articles/what-corporate-climbers-can-teach-us-1404862389</w:t>
        </w:r>
      </w:hyperlink>
    </w:p>
    <w:p w:rsidR="00886129" w:rsidRPr="009D2C51" w:rsidRDefault="00886129" w:rsidP="00886129">
      <w:pPr>
        <w:jc w:val="both"/>
        <w:rPr>
          <w:sz w:val="24"/>
          <w:szCs w:val="24"/>
          <w:lang w:val="en"/>
        </w:rPr>
      </w:pPr>
    </w:p>
    <w:p w:rsidR="002113A4" w:rsidRPr="009D2C51" w:rsidRDefault="0004399D" w:rsidP="00492FCB">
      <w:pPr>
        <w:jc w:val="both"/>
        <w:rPr>
          <w:sz w:val="24"/>
          <w:szCs w:val="24"/>
          <w:lang w:val="en"/>
        </w:rPr>
      </w:pPr>
      <w:r w:rsidRPr="009D2C51">
        <w:rPr>
          <w:sz w:val="24"/>
          <w:szCs w:val="24"/>
          <w:lang w:val="en"/>
        </w:rPr>
        <w:t>B</w:t>
      </w:r>
      <w:r w:rsidR="00886129" w:rsidRPr="009D2C51">
        <w:rPr>
          <w:sz w:val="24"/>
          <w:szCs w:val="24"/>
          <w:lang w:val="en"/>
        </w:rPr>
        <w:t>esides that, c</w:t>
      </w:r>
      <w:r w:rsidR="00D37CA5" w:rsidRPr="009D2C51">
        <w:rPr>
          <w:sz w:val="24"/>
          <w:szCs w:val="24"/>
          <w:lang w:val="en"/>
        </w:rPr>
        <w:t>ros</w:t>
      </w:r>
      <w:r w:rsidR="008E4134" w:rsidRPr="009D2C51">
        <w:rPr>
          <w:sz w:val="24"/>
          <w:szCs w:val="24"/>
          <w:lang w:val="en"/>
        </w:rPr>
        <w:t>s-cultural researchers</w:t>
      </w:r>
      <w:r w:rsidR="00992B6A" w:rsidRPr="009D2C51">
        <w:rPr>
          <w:sz w:val="24"/>
          <w:szCs w:val="24"/>
          <w:lang w:val="en"/>
        </w:rPr>
        <w:t xml:space="preserve"> </w:t>
      </w:r>
      <w:r w:rsidR="008E4134" w:rsidRPr="009D2C51">
        <w:rPr>
          <w:sz w:val="24"/>
          <w:szCs w:val="24"/>
          <w:lang w:val="en"/>
        </w:rPr>
        <w:t>have</w:t>
      </w:r>
      <w:r w:rsidR="00992B6A" w:rsidRPr="009D2C51">
        <w:rPr>
          <w:sz w:val="24"/>
          <w:szCs w:val="24"/>
          <w:lang w:val="en"/>
        </w:rPr>
        <w:t xml:space="preserve"> shown the difference in big five personality trait across cultures</w:t>
      </w:r>
      <w:r w:rsidR="00F109D1" w:rsidRPr="009D2C51">
        <w:rPr>
          <w:sz w:val="24"/>
          <w:szCs w:val="24"/>
          <w:lang w:val="en"/>
        </w:rPr>
        <w:t xml:space="preserve"> and </w:t>
      </w:r>
      <w:r w:rsidR="00102C25" w:rsidRPr="009D2C51">
        <w:rPr>
          <w:sz w:val="24"/>
          <w:szCs w:val="24"/>
          <w:lang w:val="en"/>
        </w:rPr>
        <w:t>nation</w:t>
      </w:r>
      <w:r w:rsidR="00992B6A" w:rsidRPr="009D2C51">
        <w:rPr>
          <w:sz w:val="24"/>
          <w:szCs w:val="24"/>
          <w:lang w:val="en"/>
        </w:rPr>
        <w:t xml:space="preserve">. </w:t>
      </w:r>
      <w:r w:rsidR="00F039AA" w:rsidRPr="009D2C51">
        <w:rPr>
          <w:sz w:val="24"/>
          <w:szCs w:val="24"/>
          <w:lang w:val="en"/>
        </w:rPr>
        <w:t xml:space="preserve">These offering insight </w:t>
      </w:r>
      <w:r w:rsidR="00F45E20" w:rsidRPr="009D2C51">
        <w:rPr>
          <w:sz w:val="24"/>
          <w:szCs w:val="24"/>
          <w:lang w:val="en"/>
        </w:rPr>
        <w:t xml:space="preserve">toward </w:t>
      </w:r>
      <w:r w:rsidR="00492FCB" w:rsidRPr="009D2C51">
        <w:rPr>
          <w:sz w:val="24"/>
          <w:szCs w:val="24"/>
          <w:lang w:val="en"/>
        </w:rPr>
        <w:t>leadership</w:t>
      </w:r>
      <w:r w:rsidR="00A34742" w:rsidRPr="009D2C51">
        <w:rPr>
          <w:sz w:val="24"/>
          <w:szCs w:val="24"/>
          <w:lang w:val="en"/>
        </w:rPr>
        <w:t xml:space="preserve"> characteristic and certain occupational-job </w:t>
      </w:r>
      <w:r w:rsidR="00ED2A31" w:rsidRPr="009D2C51">
        <w:rPr>
          <w:sz w:val="24"/>
          <w:szCs w:val="24"/>
          <w:lang w:val="en"/>
        </w:rPr>
        <w:t>categories</w:t>
      </w:r>
      <w:r w:rsidR="00A34742" w:rsidRPr="009D2C51">
        <w:rPr>
          <w:sz w:val="24"/>
          <w:szCs w:val="24"/>
          <w:lang w:val="en"/>
        </w:rPr>
        <w:t>.</w:t>
      </w:r>
      <w:r w:rsidR="00D5546E" w:rsidRPr="009D2C51">
        <w:rPr>
          <w:sz w:val="24"/>
          <w:szCs w:val="24"/>
          <w:lang w:val="en"/>
        </w:rPr>
        <w:t xml:space="preserve"> For e</w:t>
      </w:r>
      <w:r w:rsidR="00EE7A40" w:rsidRPr="009D2C51">
        <w:rPr>
          <w:sz w:val="24"/>
          <w:szCs w:val="24"/>
          <w:lang w:val="en"/>
        </w:rPr>
        <w:t>xample, as per figure</w:t>
      </w:r>
      <w:r w:rsidR="00E24C04" w:rsidRPr="009D2C51">
        <w:rPr>
          <w:sz w:val="24"/>
          <w:szCs w:val="24"/>
          <w:lang w:val="en"/>
        </w:rPr>
        <w:t xml:space="preserve"> 1, the work related value for </w:t>
      </w:r>
      <w:r w:rsidR="003A0AC8" w:rsidRPr="009D2C51">
        <w:rPr>
          <w:sz w:val="24"/>
          <w:szCs w:val="24"/>
          <w:lang w:val="en"/>
        </w:rPr>
        <w:t xml:space="preserve">employee from </w:t>
      </w:r>
      <w:r w:rsidR="000F607D" w:rsidRPr="009D2C51">
        <w:rPr>
          <w:sz w:val="24"/>
          <w:szCs w:val="24"/>
          <w:lang w:val="en"/>
        </w:rPr>
        <w:t>Oceania</w:t>
      </w:r>
      <w:r w:rsidR="003A0AC8" w:rsidRPr="009D2C51">
        <w:rPr>
          <w:sz w:val="24"/>
          <w:szCs w:val="24"/>
          <w:lang w:val="en"/>
        </w:rPr>
        <w:t xml:space="preserve"> is</w:t>
      </w:r>
      <w:r w:rsidR="000F607D" w:rsidRPr="009D2C51">
        <w:rPr>
          <w:sz w:val="24"/>
          <w:szCs w:val="24"/>
          <w:lang w:val="en"/>
        </w:rPr>
        <w:t xml:space="preserve"> high likely to </w:t>
      </w:r>
      <w:r w:rsidR="00E24C04" w:rsidRPr="009D2C51">
        <w:rPr>
          <w:sz w:val="24"/>
          <w:szCs w:val="24"/>
          <w:lang w:val="en"/>
        </w:rPr>
        <w:t>be e</w:t>
      </w:r>
      <w:r w:rsidR="000F607D" w:rsidRPr="009D2C51">
        <w:rPr>
          <w:sz w:val="24"/>
          <w:szCs w:val="24"/>
          <w:lang w:val="en"/>
        </w:rPr>
        <w:t xml:space="preserve">xtraversion and </w:t>
      </w:r>
      <w:r w:rsidR="003A0AC8" w:rsidRPr="009D2C51">
        <w:rPr>
          <w:sz w:val="24"/>
          <w:szCs w:val="24"/>
          <w:lang w:val="en"/>
        </w:rPr>
        <w:t>Individualism</w:t>
      </w:r>
      <w:r w:rsidR="000F607D" w:rsidRPr="009D2C51">
        <w:rPr>
          <w:sz w:val="24"/>
          <w:szCs w:val="24"/>
          <w:lang w:val="en"/>
        </w:rPr>
        <w:t xml:space="preserve">. </w:t>
      </w:r>
    </w:p>
    <w:p w:rsidR="00EB4D64" w:rsidRPr="009D2C51" w:rsidRDefault="00EE7A40" w:rsidP="00492FCB">
      <w:pPr>
        <w:rPr>
          <w:sz w:val="24"/>
          <w:szCs w:val="24"/>
          <w:lang w:val="en"/>
        </w:rPr>
      </w:pPr>
      <w:r w:rsidRPr="009D2C51">
        <w:rPr>
          <w:sz w:val="24"/>
          <w:szCs w:val="24"/>
          <w:lang w:val="en"/>
        </w:rPr>
        <w:t xml:space="preserve">Figure </w:t>
      </w:r>
      <w:r w:rsidR="00F85E79" w:rsidRPr="009D2C51">
        <w:rPr>
          <w:sz w:val="24"/>
          <w:szCs w:val="24"/>
          <w:lang w:val="en"/>
        </w:rPr>
        <w:t>1:</w:t>
      </w:r>
      <w:r w:rsidR="00667D56" w:rsidRPr="009D2C51">
        <w:rPr>
          <w:noProof/>
          <w:sz w:val="24"/>
          <w:szCs w:val="24"/>
        </w:rPr>
        <w:t>1</w:t>
      </w:r>
      <w:r w:rsidR="00EB4D64" w:rsidRPr="009D2C51">
        <w:rPr>
          <w:noProof/>
          <w:sz w:val="24"/>
          <w:szCs w:val="24"/>
        </w:rPr>
        <w:drawing>
          <wp:inline distT="0" distB="0" distL="0" distR="0">
            <wp:extent cx="5728970" cy="182880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8970" cy="1828800"/>
                    </a:xfrm>
                    <a:prstGeom prst="rect">
                      <a:avLst/>
                    </a:prstGeom>
                    <a:noFill/>
                    <a:ln>
                      <a:noFill/>
                    </a:ln>
                  </pic:spPr>
                </pic:pic>
              </a:graphicData>
            </a:graphic>
          </wp:inline>
        </w:drawing>
      </w:r>
    </w:p>
    <w:p w:rsidR="00EB4D64" w:rsidRPr="009D2C51" w:rsidRDefault="00492FCB" w:rsidP="00492FCB">
      <w:pPr>
        <w:jc w:val="both"/>
        <w:rPr>
          <w:sz w:val="24"/>
          <w:szCs w:val="24"/>
          <w:lang w:val="en"/>
        </w:rPr>
      </w:pPr>
      <w:r w:rsidRPr="009D2C51">
        <w:rPr>
          <w:sz w:val="24"/>
          <w:szCs w:val="24"/>
          <w:lang w:val="en"/>
        </w:rPr>
        <w:t xml:space="preserve">As noted by </w:t>
      </w:r>
      <w:r w:rsidR="00B303EB" w:rsidRPr="009D2C51">
        <w:rPr>
          <w:sz w:val="24"/>
          <w:szCs w:val="24"/>
          <w:lang w:val="en"/>
        </w:rPr>
        <w:t>Knight and Will</w:t>
      </w:r>
      <w:r w:rsidR="003F7FB5" w:rsidRPr="009D2C51">
        <w:rPr>
          <w:sz w:val="24"/>
          <w:szCs w:val="24"/>
          <w:lang w:val="en"/>
        </w:rPr>
        <w:t>mot</w:t>
      </w:r>
      <w:r w:rsidR="00B303EB" w:rsidRPr="009D2C51">
        <w:rPr>
          <w:sz w:val="24"/>
          <w:szCs w:val="24"/>
          <w:lang w:val="en"/>
        </w:rPr>
        <w:t>t 2012</w:t>
      </w:r>
      <w:r w:rsidR="002113A4" w:rsidRPr="009D2C51">
        <w:rPr>
          <w:sz w:val="24"/>
          <w:szCs w:val="24"/>
          <w:lang w:val="en"/>
        </w:rPr>
        <w:t>, “</w:t>
      </w:r>
      <w:r w:rsidR="002113A4" w:rsidRPr="009D2C51">
        <w:rPr>
          <w:i/>
          <w:sz w:val="24"/>
          <w:szCs w:val="24"/>
          <w:lang w:val="en"/>
        </w:rPr>
        <w:t xml:space="preserve">the successful selection and deployment of staff to post in organization depends upon the correct identification of </w:t>
      </w:r>
      <w:r w:rsidRPr="009D2C51">
        <w:rPr>
          <w:i/>
          <w:sz w:val="24"/>
          <w:szCs w:val="24"/>
          <w:lang w:val="en"/>
        </w:rPr>
        <w:t>personality</w:t>
      </w:r>
      <w:r w:rsidR="002113A4" w:rsidRPr="009D2C51">
        <w:rPr>
          <w:sz w:val="24"/>
          <w:szCs w:val="24"/>
          <w:lang w:val="en"/>
        </w:rPr>
        <w:t xml:space="preserve"> </w:t>
      </w:r>
      <w:r w:rsidRPr="009D2C51">
        <w:rPr>
          <w:sz w:val="24"/>
          <w:szCs w:val="24"/>
          <w:lang w:val="en"/>
        </w:rPr>
        <w:t xml:space="preserve">“. Since personality has direct impact in work organization, we need to carefully evaluate and study people behavior in order to build successful teams by mix of difference personality types. </w:t>
      </w:r>
    </w:p>
    <w:p w:rsidR="003F7FB5" w:rsidRPr="009D2C51" w:rsidRDefault="003F7FB5" w:rsidP="00492FCB">
      <w:pPr>
        <w:jc w:val="both"/>
        <w:rPr>
          <w:sz w:val="24"/>
          <w:szCs w:val="24"/>
          <w:u w:val="single"/>
          <w:lang w:val="en"/>
        </w:rPr>
      </w:pPr>
    </w:p>
    <w:p w:rsidR="003F7FB5" w:rsidRPr="009D2C51" w:rsidRDefault="003F7FB5" w:rsidP="00492FCB">
      <w:pPr>
        <w:jc w:val="both"/>
        <w:rPr>
          <w:sz w:val="24"/>
          <w:szCs w:val="24"/>
          <w:u w:val="single"/>
          <w:lang w:val="en"/>
        </w:rPr>
      </w:pPr>
    </w:p>
    <w:p w:rsidR="00EB4D64" w:rsidRPr="009D2C51" w:rsidRDefault="00771DC7" w:rsidP="00492FCB">
      <w:pPr>
        <w:jc w:val="both"/>
        <w:rPr>
          <w:sz w:val="24"/>
          <w:szCs w:val="24"/>
          <w:u w:val="single"/>
          <w:lang w:val="en"/>
        </w:rPr>
      </w:pPr>
      <w:r w:rsidRPr="009D2C51">
        <w:rPr>
          <w:sz w:val="24"/>
          <w:szCs w:val="24"/>
          <w:u w:val="single"/>
          <w:lang w:val="en"/>
        </w:rPr>
        <w:t>R</w:t>
      </w:r>
      <w:r w:rsidR="00EB4D64" w:rsidRPr="009D2C51">
        <w:rPr>
          <w:sz w:val="24"/>
          <w:szCs w:val="24"/>
          <w:u w:val="single"/>
          <w:lang w:val="en"/>
        </w:rPr>
        <w:t xml:space="preserve">eferences: </w:t>
      </w:r>
    </w:p>
    <w:p w:rsidR="00EB4D64" w:rsidRPr="009D2C51" w:rsidRDefault="00EB4D64" w:rsidP="00492FCB">
      <w:pPr>
        <w:pStyle w:val="ListParagraph"/>
        <w:numPr>
          <w:ilvl w:val="0"/>
          <w:numId w:val="3"/>
        </w:numPr>
        <w:autoSpaceDE w:val="0"/>
        <w:autoSpaceDN w:val="0"/>
        <w:adjustRightInd w:val="0"/>
        <w:spacing w:after="0" w:line="240" w:lineRule="auto"/>
        <w:jc w:val="both"/>
        <w:rPr>
          <w:sz w:val="24"/>
          <w:szCs w:val="24"/>
          <w:lang w:val="en"/>
        </w:rPr>
      </w:pPr>
      <w:r w:rsidRPr="009D2C51">
        <w:rPr>
          <w:rFonts w:cs="Arial"/>
          <w:sz w:val="24"/>
          <w:szCs w:val="24"/>
        </w:rPr>
        <w:t xml:space="preserve">Laura Ann Migliore, (2011),"Relation between big five personality traits and Hofstede's cultural dimensions", </w:t>
      </w:r>
      <w:r w:rsidRPr="009D2C51">
        <w:rPr>
          <w:rFonts w:cs="Arial"/>
          <w:i/>
          <w:sz w:val="24"/>
          <w:szCs w:val="24"/>
        </w:rPr>
        <w:t>Cross Cultural Management: An International Journal</w:t>
      </w:r>
      <w:r w:rsidRPr="009D2C51">
        <w:rPr>
          <w:rFonts w:cs="Arial"/>
          <w:sz w:val="24"/>
          <w:szCs w:val="24"/>
        </w:rPr>
        <w:t xml:space="preserve">, Vol. 18 </w:t>
      </w:r>
      <w:proofErr w:type="spellStart"/>
      <w:r w:rsidRPr="009D2C51">
        <w:rPr>
          <w:rFonts w:cs="Arial"/>
          <w:sz w:val="24"/>
          <w:szCs w:val="24"/>
        </w:rPr>
        <w:t>Iss</w:t>
      </w:r>
      <w:proofErr w:type="spellEnd"/>
      <w:r w:rsidRPr="009D2C51">
        <w:rPr>
          <w:rFonts w:cs="Arial"/>
          <w:sz w:val="24"/>
          <w:szCs w:val="24"/>
        </w:rPr>
        <w:t xml:space="preserve"> 1 pp. 38 – 54</w:t>
      </w:r>
    </w:p>
    <w:p w:rsidR="00EB4D64" w:rsidRPr="009D2C51" w:rsidRDefault="00EB4D64" w:rsidP="00492FCB">
      <w:pPr>
        <w:pStyle w:val="ListParagraph"/>
        <w:numPr>
          <w:ilvl w:val="0"/>
          <w:numId w:val="3"/>
        </w:numPr>
        <w:autoSpaceDE w:val="0"/>
        <w:autoSpaceDN w:val="0"/>
        <w:adjustRightInd w:val="0"/>
        <w:spacing w:after="0" w:line="240" w:lineRule="auto"/>
        <w:jc w:val="both"/>
        <w:rPr>
          <w:sz w:val="24"/>
          <w:szCs w:val="24"/>
          <w:lang w:val="en"/>
        </w:rPr>
      </w:pPr>
      <w:r w:rsidRPr="009D2C51">
        <w:rPr>
          <w:sz w:val="24"/>
          <w:szCs w:val="24"/>
          <w:lang w:val="en"/>
        </w:rPr>
        <w:t xml:space="preserve">David P. Schmitt, </w:t>
      </w:r>
      <w:proofErr w:type="spellStart"/>
      <w:r w:rsidRPr="009D2C51">
        <w:rPr>
          <w:sz w:val="24"/>
          <w:szCs w:val="24"/>
          <w:lang w:val="en"/>
        </w:rPr>
        <w:t>Jüri</w:t>
      </w:r>
      <w:proofErr w:type="spellEnd"/>
      <w:r w:rsidRPr="009D2C51">
        <w:rPr>
          <w:sz w:val="24"/>
          <w:szCs w:val="24"/>
          <w:lang w:val="en"/>
        </w:rPr>
        <w:t xml:space="preserve"> </w:t>
      </w:r>
      <w:proofErr w:type="spellStart"/>
      <w:r w:rsidRPr="009D2C51">
        <w:rPr>
          <w:sz w:val="24"/>
          <w:szCs w:val="24"/>
          <w:lang w:val="en"/>
        </w:rPr>
        <w:t>Allik</w:t>
      </w:r>
      <w:proofErr w:type="spellEnd"/>
      <w:r w:rsidRPr="009D2C51">
        <w:rPr>
          <w:sz w:val="24"/>
          <w:szCs w:val="24"/>
          <w:lang w:val="en"/>
        </w:rPr>
        <w:t xml:space="preserve">, Robert R. McCrae and </w:t>
      </w:r>
      <w:proofErr w:type="spellStart"/>
      <w:r w:rsidRPr="009D2C51">
        <w:rPr>
          <w:sz w:val="24"/>
          <w:szCs w:val="24"/>
          <w:lang w:val="en"/>
        </w:rPr>
        <w:t>Verónica</w:t>
      </w:r>
      <w:proofErr w:type="spellEnd"/>
      <w:r w:rsidRPr="009D2C51">
        <w:rPr>
          <w:sz w:val="24"/>
          <w:szCs w:val="24"/>
          <w:lang w:val="en"/>
        </w:rPr>
        <w:t xml:space="preserve"> Benet-</w:t>
      </w:r>
      <w:proofErr w:type="spellStart"/>
      <w:r w:rsidRPr="009D2C51">
        <w:rPr>
          <w:sz w:val="24"/>
          <w:szCs w:val="24"/>
          <w:lang w:val="en"/>
        </w:rPr>
        <w:t>Martínez</w:t>
      </w:r>
      <w:proofErr w:type="spellEnd"/>
      <w:r w:rsidRPr="009D2C51">
        <w:rPr>
          <w:sz w:val="24"/>
          <w:szCs w:val="24"/>
          <w:lang w:val="en"/>
        </w:rPr>
        <w:t xml:space="preserve"> (2007),The Geographic Distribution of Big Five Personality Traits : Patterns and Profiles of Human Self-Description Across 56 Nations, Journal of Cross-Cultural Psychology, pp.38-173</w:t>
      </w:r>
    </w:p>
    <w:p w:rsidR="00B303EB" w:rsidRPr="009D2C51" w:rsidRDefault="00B303EB" w:rsidP="00B303EB">
      <w:pPr>
        <w:pStyle w:val="ListParagraph"/>
        <w:numPr>
          <w:ilvl w:val="0"/>
          <w:numId w:val="3"/>
        </w:numPr>
        <w:rPr>
          <w:sz w:val="24"/>
          <w:szCs w:val="24"/>
          <w:lang w:val="en"/>
        </w:rPr>
      </w:pPr>
      <w:r w:rsidRPr="009D2C51">
        <w:rPr>
          <w:sz w:val="24"/>
          <w:szCs w:val="24"/>
          <w:lang w:val="en"/>
        </w:rPr>
        <w:t xml:space="preserve">Knights, D. and Willmott, L. (2012), ‘Globalization and </w:t>
      </w:r>
      <w:proofErr w:type="spellStart"/>
      <w:r w:rsidRPr="009D2C51">
        <w:rPr>
          <w:sz w:val="24"/>
          <w:szCs w:val="24"/>
          <w:lang w:val="en"/>
        </w:rPr>
        <w:t>Organisations</w:t>
      </w:r>
      <w:proofErr w:type="spellEnd"/>
      <w:r w:rsidRPr="009D2C51">
        <w:rPr>
          <w:sz w:val="24"/>
          <w:szCs w:val="24"/>
          <w:lang w:val="en"/>
        </w:rPr>
        <w:t xml:space="preserve">’, Introducing </w:t>
      </w:r>
      <w:proofErr w:type="spellStart"/>
      <w:r w:rsidRPr="009D2C51">
        <w:rPr>
          <w:sz w:val="24"/>
          <w:szCs w:val="24"/>
          <w:lang w:val="en"/>
        </w:rPr>
        <w:t>Organisational</w:t>
      </w:r>
      <w:proofErr w:type="spellEnd"/>
      <w:r w:rsidRPr="009D2C51">
        <w:rPr>
          <w:sz w:val="24"/>
          <w:szCs w:val="24"/>
          <w:lang w:val="en"/>
        </w:rPr>
        <w:t xml:space="preserve"> </w:t>
      </w:r>
      <w:proofErr w:type="spellStart"/>
      <w:r w:rsidRPr="009D2C51">
        <w:rPr>
          <w:sz w:val="24"/>
          <w:szCs w:val="24"/>
          <w:lang w:val="en"/>
        </w:rPr>
        <w:t>Behaviour</w:t>
      </w:r>
      <w:proofErr w:type="spellEnd"/>
      <w:r w:rsidRPr="009D2C51">
        <w:rPr>
          <w:sz w:val="24"/>
          <w:szCs w:val="24"/>
          <w:lang w:val="en"/>
        </w:rPr>
        <w:t xml:space="preserve"> &amp; Management, 2nd edition, Cengage Learning EMEA. ISBN: 978-1-4080-3018-9</w:t>
      </w:r>
    </w:p>
    <w:p w:rsidR="00EB4D64" w:rsidRPr="009D2C51" w:rsidRDefault="00F3050F" w:rsidP="00F3050F">
      <w:pPr>
        <w:pStyle w:val="ListParagraph"/>
        <w:numPr>
          <w:ilvl w:val="0"/>
          <w:numId w:val="3"/>
        </w:numPr>
        <w:rPr>
          <w:sz w:val="24"/>
          <w:szCs w:val="24"/>
          <w:lang w:val="en"/>
        </w:rPr>
      </w:pPr>
      <w:r w:rsidRPr="009D2C51">
        <w:rPr>
          <w:sz w:val="24"/>
          <w:szCs w:val="24"/>
          <w:lang w:val="en"/>
        </w:rPr>
        <w:t xml:space="preserve">The Wall Street </w:t>
      </w:r>
      <w:proofErr w:type="spellStart"/>
      <w:r w:rsidRPr="009D2C51">
        <w:rPr>
          <w:sz w:val="24"/>
          <w:szCs w:val="24"/>
          <w:lang w:val="en"/>
        </w:rPr>
        <w:t>Jounal</w:t>
      </w:r>
      <w:proofErr w:type="spellEnd"/>
      <w:r w:rsidRPr="009D2C51">
        <w:rPr>
          <w:sz w:val="24"/>
          <w:szCs w:val="24"/>
          <w:lang w:val="en"/>
        </w:rPr>
        <w:t xml:space="preserve"> (2014), What Corporate Climbers Can Teach Us – Dark personality traits ca help people rise through ranks. Retrieved from:</w:t>
      </w:r>
      <w:r w:rsidRPr="009D2C51">
        <w:rPr>
          <w:sz w:val="24"/>
          <w:szCs w:val="24"/>
        </w:rPr>
        <w:t xml:space="preserve"> </w:t>
      </w:r>
      <w:r w:rsidRPr="009D2C51">
        <w:rPr>
          <w:sz w:val="24"/>
          <w:szCs w:val="24"/>
          <w:lang w:val="en"/>
        </w:rPr>
        <w:t>http://online.wsj.com/articles/what-corporate-climbers-can-teach-us-1404862389. [Accessed on 26 Nov 2014]</w:t>
      </w:r>
    </w:p>
    <w:p w:rsidR="00165ABB" w:rsidRPr="00706954" w:rsidRDefault="00AD234F" w:rsidP="00295522">
      <w:pPr>
        <w:pStyle w:val="ListParagraph"/>
        <w:numPr>
          <w:ilvl w:val="0"/>
          <w:numId w:val="3"/>
        </w:numPr>
        <w:jc w:val="both"/>
        <w:rPr>
          <w:sz w:val="24"/>
          <w:szCs w:val="24"/>
          <w:lang w:val="en"/>
        </w:rPr>
      </w:pPr>
      <w:r w:rsidRPr="00706954">
        <w:rPr>
          <w:sz w:val="24"/>
          <w:szCs w:val="24"/>
          <w:lang w:val="en"/>
        </w:rPr>
        <w:t xml:space="preserve">Business Insider (2014), this is the personality trait that most often predicts success. Retrieved from </w:t>
      </w:r>
      <w:hyperlink r:id="rId12" w:anchor=".VHlLuPIcQs8" w:history="1">
        <w:r w:rsidRPr="00706954">
          <w:rPr>
            <w:rStyle w:val="Hyperlink"/>
            <w:sz w:val="24"/>
            <w:szCs w:val="24"/>
            <w:lang w:val="en"/>
          </w:rPr>
          <w:t>http://www.businessinsider.sg/conscientiousness-predicts-success-2014-4/#.VHlLuPIcQs8</w:t>
        </w:r>
      </w:hyperlink>
      <w:r w:rsidRPr="00706954">
        <w:rPr>
          <w:sz w:val="24"/>
          <w:szCs w:val="24"/>
          <w:lang w:val="en"/>
        </w:rPr>
        <w:t>. (Accessed on 26 Nov 2014)</w:t>
      </w:r>
      <w:bookmarkStart w:id="0" w:name="_GoBack"/>
      <w:bookmarkEnd w:id="0"/>
    </w:p>
    <w:sectPr w:rsidR="00165ABB" w:rsidRPr="00706954" w:rsidSect="005301DE">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dvPS405B6">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20388"/>
    <w:multiLevelType w:val="hybridMultilevel"/>
    <w:tmpl w:val="61BE0B34"/>
    <w:lvl w:ilvl="0" w:tplc="4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4BBB13CB"/>
    <w:multiLevelType w:val="hybridMultilevel"/>
    <w:tmpl w:val="0FB86116"/>
    <w:lvl w:ilvl="0" w:tplc="96FA8CF6">
      <w:start w:val="1"/>
      <w:numFmt w:val="decimal"/>
      <w:lvlText w:val="%1)"/>
      <w:lvlJc w:val="left"/>
      <w:pPr>
        <w:ind w:left="1080" w:hanging="360"/>
      </w:pPr>
      <w:rPr>
        <w:rFonts w:ascii="Arial" w:hAnsi="Arial" w:cs="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52640150"/>
    <w:multiLevelType w:val="hybridMultilevel"/>
    <w:tmpl w:val="088EAC2C"/>
    <w:lvl w:ilvl="0" w:tplc="4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656C21D7"/>
    <w:multiLevelType w:val="hybridMultilevel"/>
    <w:tmpl w:val="5622D280"/>
    <w:lvl w:ilvl="0" w:tplc="96FA8CF6">
      <w:start w:val="1"/>
      <w:numFmt w:val="decimal"/>
      <w:lvlText w:val="%1)"/>
      <w:lvlJc w:val="left"/>
      <w:pPr>
        <w:ind w:left="720" w:hanging="360"/>
      </w:pPr>
      <w:rPr>
        <w:rFonts w:ascii="Arial" w:hAnsi="Arial" w:cs="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E78471A"/>
    <w:multiLevelType w:val="hybridMultilevel"/>
    <w:tmpl w:val="F3C8FC74"/>
    <w:lvl w:ilvl="0" w:tplc="4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267"/>
    <w:rsid w:val="00020CB3"/>
    <w:rsid w:val="000364BD"/>
    <w:rsid w:val="000433E8"/>
    <w:rsid w:val="0004399D"/>
    <w:rsid w:val="00076B09"/>
    <w:rsid w:val="000F347C"/>
    <w:rsid w:val="000F607D"/>
    <w:rsid w:val="00102C25"/>
    <w:rsid w:val="00111434"/>
    <w:rsid w:val="001455AA"/>
    <w:rsid w:val="00165ABB"/>
    <w:rsid w:val="00177B92"/>
    <w:rsid w:val="0018608B"/>
    <w:rsid w:val="001A1762"/>
    <w:rsid w:val="002113A4"/>
    <w:rsid w:val="0021785A"/>
    <w:rsid w:val="002477CB"/>
    <w:rsid w:val="002C3B19"/>
    <w:rsid w:val="002D3978"/>
    <w:rsid w:val="00306F9D"/>
    <w:rsid w:val="00316B07"/>
    <w:rsid w:val="00320D47"/>
    <w:rsid w:val="0032133B"/>
    <w:rsid w:val="003A0AC8"/>
    <w:rsid w:val="003A4EAD"/>
    <w:rsid w:val="003F1B96"/>
    <w:rsid w:val="003F7FB5"/>
    <w:rsid w:val="00417B59"/>
    <w:rsid w:val="00440FFB"/>
    <w:rsid w:val="00450746"/>
    <w:rsid w:val="00453F33"/>
    <w:rsid w:val="00492FCB"/>
    <w:rsid w:val="004C2D0F"/>
    <w:rsid w:val="004D71C9"/>
    <w:rsid w:val="005301DE"/>
    <w:rsid w:val="006016B7"/>
    <w:rsid w:val="00667D56"/>
    <w:rsid w:val="0069682D"/>
    <w:rsid w:val="006B7D95"/>
    <w:rsid w:val="006C290E"/>
    <w:rsid w:val="00706954"/>
    <w:rsid w:val="007139E2"/>
    <w:rsid w:val="0073440D"/>
    <w:rsid w:val="007662E3"/>
    <w:rsid w:val="00771DC7"/>
    <w:rsid w:val="007C5E8B"/>
    <w:rsid w:val="00803B7B"/>
    <w:rsid w:val="0086628C"/>
    <w:rsid w:val="00886129"/>
    <w:rsid w:val="008E3CBB"/>
    <w:rsid w:val="008E4134"/>
    <w:rsid w:val="00975499"/>
    <w:rsid w:val="00992B6A"/>
    <w:rsid w:val="009D2C51"/>
    <w:rsid w:val="009E5F97"/>
    <w:rsid w:val="009F4DC7"/>
    <w:rsid w:val="00A133D5"/>
    <w:rsid w:val="00A2289F"/>
    <w:rsid w:val="00A334C8"/>
    <w:rsid w:val="00A34742"/>
    <w:rsid w:val="00A36C58"/>
    <w:rsid w:val="00A72FD2"/>
    <w:rsid w:val="00A84E0B"/>
    <w:rsid w:val="00AD234F"/>
    <w:rsid w:val="00B07267"/>
    <w:rsid w:val="00B1519B"/>
    <w:rsid w:val="00B17704"/>
    <w:rsid w:val="00B303EB"/>
    <w:rsid w:val="00B3419A"/>
    <w:rsid w:val="00B65194"/>
    <w:rsid w:val="00B868D8"/>
    <w:rsid w:val="00C9241D"/>
    <w:rsid w:val="00C947FA"/>
    <w:rsid w:val="00CC3A6B"/>
    <w:rsid w:val="00CE0186"/>
    <w:rsid w:val="00D37CA5"/>
    <w:rsid w:val="00D5546E"/>
    <w:rsid w:val="00DD1E9F"/>
    <w:rsid w:val="00E16FC5"/>
    <w:rsid w:val="00E24C04"/>
    <w:rsid w:val="00E74AB5"/>
    <w:rsid w:val="00EB4D64"/>
    <w:rsid w:val="00ED2A31"/>
    <w:rsid w:val="00ED4301"/>
    <w:rsid w:val="00EE7A40"/>
    <w:rsid w:val="00F039AA"/>
    <w:rsid w:val="00F109D1"/>
    <w:rsid w:val="00F3050F"/>
    <w:rsid w:val="00F45E20"/>
    <w:rsid w:val="00F859E5"/>
    <w:rsid w:val="00F85E79"/>
    <w:rsid w:val="00FA159A"/>
    <w:rsid w:val="00FE50D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55A91-D886-48F0-8120-41CBD68D7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3E8"/>
    <w:rPr>
      <w:color w:val="0000FF"/>
      <w:u w:val="single"/>
    </w:rPr>
  </w:style>
  <w:style w:type="paragraph" w:styleId="ListParagraph">
    <w:name w:val="List Paragraph"/>
    <w:basedOn w:val="Normal"/>
    <w:uiPriority w:val="34"/>
    <w:qFormat/>
    <w:rsid w:val="00803B7B"/>
    <w:pPr>
      <w:ind w:left="720"/>
      <w:contextualSpacing/>
    </w:pPr>
  </w:style>
  <w:style w:type="table" w:styleId="TableGrid">
    <w:name w:val="Table Grid"/>
    <w:basedOn w:val="TableNormal"/>
    <w:uiPriority w:val="39"/>
    <w:rsid w:val="00530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58024">
      <w:bodyDiv w:val="1"/>
      <w:marLeft w:val="0"/>
      <w:marRight w:val="0"/>
      <w:marTop w:val="0"/>
      <w:marBottom w:val="0"/>
      <w:divBdr>
        <w:top w:val="none" w:sz="0" w:space="0" w:color="auto"/>
        <w:left w:val="none" w:sz="0" w:space="0" w:color="auto"/>
        <w:bottom w:val="none" w:sz="0" w:space="0" w:color="auto"/>
        <w:right w:val="none" w:sz="0" w:space="0" w:color="auto"/>
      </w:divBdr>
      <w:divsChild>
        <w:div w:id="862941292">
          <w:marLeft w:val="0"/>
          <w:marRight w:val="0"/>
          <w:marTop w:val="0"/>
          <w:marBottom w:val="0"/>
          <w:divBdr>
            <w:top w:val="none" w:sz="0" w:space="0" w:color="auto"/>
            <w:left w:val="none" w:sz="0" w:space="0" w:color="auto"/>
            <w:bottom w:val="none" w:sz="0" w:space="0" w:color="auto"/>
            <w:right w:val="none" w:sz="0" w:space="0" w:color="auto"/>
          </w:divBdr>
          <w:divsChild>
            <w:div w:id="2557904">
              <w:marLeft w:val="0"/>
              <w:marRight w:val="0"/>
              <w:marTop w:val="0"/>
              <w:marBottom w:val="0"/>
              <w:divBdr>
                <w:top w:val="none" w:sz="0" w:space="0" w:color="auto"/>
                <w:left w:val="none" w:sz="0" w:space="0" w:color="auto"/>
                <w:bottom w:val="none" w:sz="0" w:space="0" w:color="auto"/>
                <w:right w:val="none" w:sz="0" w:space="0" w:color="auto"/>
              </w:divBdr>
              <w:divsChild>
                <w:div w:id="1883786195">
                  <w:marLeft w:val="0"/>
                  <w:marRight w:val="0"/>
                  <w:marTop w:val="0"/>
                  <w:marBottom w:val="0"/>
                  <w:divBdr>
                    <w:top w:val="none" w:sz="0" w:space="0" w:color="auto"/>
                    <w:left w:val="none" w:sz="0" w:space="0" w:color="auto"/>
                    <w:bottom w:val="none" w:sz="0" w:space="0" w:color="auto"/>
                    <w:right w:val="none" w:sz="0" w:space="0" w:color="auto"/>
                  </w:divBdr>
                  <w:divsChild>
                    <w:div w:id="189045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4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ideshare.net/SeemiJamil/influences-on-personality-798505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Big_Five_personality_traits" TargetMode="External"/><Relationship Id="rId12" Type="http://schemas.openxmlformats.org/officeDocument/2006/relationships/hyperlink" Target="http://www.businessinsider.sg/conscientiousness-predicts-success-201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Emotion" TargetMode="External"/><Relationship Id="rId11" Type="http://schemas.openxmlformats.org/officeDocument/2006/relationships/image" Target="media/image1.png"/><Relationship Id="rId5" Type="http://schemas.openxmlformats.org/officeDocument/2006/relationships/hyperlink" Target="http://en.wikipedia.org/wiki/Cognition" TargetMode="External"/><Relationship Id="rId10" Type="http://schemas.openxmlformats.org/officeDocument/2006/relationships/hyperlink" Target="http://online.wsj.com/articles/what-corporate-climbers-can-teach-us-1404862389" TargetMode="External"/><Relationship Id="rId4" Type="http://schemas.openxmlformats.org/officeDocument/2006/relationships/webSettings" Target="webSettings.xml"/><Relationship Id="rId9" Type="http://schemas.openxmlformats.org/officeDocument/2006/relationships/hyperlink" Target="http://www.businessinsider.sg/conscientiousness-predicts-success-2014-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817</TotalTime>
  <Pages>2</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See Ting</dc:creator>
  <cp:keywords/>
  <dc:description/>
  <cp:lastModifiedBy>Lee See Ting</cp:lastModifiedBy>
  <cp:revision>20</cp:revision>
  <dcterms:created xsi:type="dcterms:W3CDTF">2014-11-27T17:38:00Z</dcterms:created>
  <dcterms:modified xsi:type="dcterms:W3CDTF">2014-12-01T14:47:00Z</dcterms:modified>
</cp:coreProperties>
</file>